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5E" w:rsidRDefault="00FD39B0" w:rsidP="0095095E">
      <w:pPr>
        <w:tabs>
          <w:tab w:val="left" w:pos="270"/>
        </w:tabs>
        <w:spacing w:after="0" w:line="240" w:lineRule="auto"/>
        <w:jc w:val="center"/>
        <w:rPr>
          <w:rFonts w:ascii="Times New Roman" w:hAnsi="Times New Roman" w:cs="Times New Roman"/>
          <w:b/>
          <w:sz w:val="28"/>
          <w:szCs w:val="36"/>
        </w:rPr>
      </w:pPr>
      <w:r>
        <w:rPr>
          <w:noProof/>
          <w:color w:val="1F497D"/>
        </w:rPr>
        <w:drawing>
          <wp:anchor distT="0" distB="0" distL="114300" distR="114300" simplePos="0" relativeHeight="251657216" behindDoc="1" locked="0" layoutInCell="1" allowOverlap="1" wp14:anchorId="16FDA742" wp14:editId="1C063B09">
            <wp:simplePos x="0" y="0"/>
            <wp:positionH relativeFrom="column">
              <wp:posOffset>809625</wp:posOffset>
            </wp:positionH>
            <wp:positionV relativeFrom="paragraph">
              <wp:posOffset>-123825</wp:posOffset>
            </wp:positionV>
            <wp:extent cx="676656" cy="676656"/>
            <wp:effectExtent l="0" t="0" r="9525" b="9525"/>
            <wp:wrapNone/>
            <wp:docPr id="2" name="Picture 2" descr="Description: cid:image004.jpg@01D126D5.6276F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jpg@01D126D5.6276FD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76656" cy="676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AFC">
        <w:rPr>
          <w:rFonts w:ascii="Times New Roman" w:hAnsi="Times New Roman" w:cs="Times New Roman"/>
          <w:b/>
          <w:sz w:val="28"/>
          <w:szCs w:val="36"/>
        </w:rPr>
        <w:t>EIGHTH JUDICIAL DISTRICT</w:t>
      </w:r>
    </w:p>
    <w:p w:rsidR="0095095E" w:rsidRDefault="0095095E" w:rsidP="0095095E">
      <w:pPr>
        <w:tabs>
          <w:tab w:val="left" w:pos="270"/>
        </w:tabs>
        <w:spacing w:after="0" w:line="240" w:lineRule="auto"/>
        <w:jc w:val="center"/>
        <w:rPr>
          <w:rFonts w:ascii="Times New Roman" w:hAnsi="Times New Roman" w:cs="Times New Roman"/>
          <w:b/>
          <w:sz w:val="28"/>
          <w:szCs w:val="36"/>
        </w:rPr>
      </w:pPr>
      <w:r w:rsidRPr="0095095E">
        <w:rPr>
          <w:rFonts w:ascii="Times New Roman" w:hAnsi="Times New Roman" w:cs="Times New Roman"/>
          <w:b/>
          <w:sz w:val="28"/>
          <w:szCs w:val="36"/>
        </w:rPr>
        <w:t xml:space="preserve">CREATING ENGAGEMENT THRU </w:t>
      </w:r>
    </w:p>
    <w:p w:rsidR="0095095E" w:rsidRDefault="0095095E" w:rsidP="0095095E">
      <w:pPr>
        <w:tabs>
          <w:tab w:val="left" w:pos="270"/>
        </w:tabs>
        <w:spacing w:after="0" w:line="240" w:lineRule="auto"/>
        <w:jc w:val="center"/>
        <w:rPr>
          <w:rFonts w:ascii="Times New Roman" w:hAnsi="Times New Roman" w:cs="Times New Roman"/>
          <w:b/>
          <w:sz w:val="28"/>
          <w:szCs w:val="36"/>
        </w:rPr>
      </w:pPr>
      <w:r w:rsidRPr="0095095E">
        <w:rPr>
          <w:rFonts w:ascii="Times New Roman" w:hAnsi="Times New Roman" w:cs="Times New Roman"/>
          <w:b/>
          <w:sz w:val="28"/>
          <w:szCs w:val="36"/>
        </w:rPr>
        <w:t xml:space="preserve">RESOURCES </w:t>
      </w:r>
      <w:r>
        <w:rPr>
          <w:rFonts w:ascii="Times New Roman" w:hAnsi="Times New Roman" w:cs="Times New Roman"/>
          <w:b/>
          <w:sz w:val="28"/>
          <w:szCs w:val="36"/>
        </w:rPr>
        <w:t>A</w:t>
      </w:r>
      <w:r w:rsidRPr="0095095E">
        <w:rPr>
          <w:rFonts w:ascii="Times New Roman" w:hAnsi="Times New Roman" w:cs="Times New Roman"/>
          <w:b/>
          <w:sz w:val="28"/>
          <w:szCs w:val="36"/>
        </w:rPr>
        <w:t xml:space="preserve">ND TREATMENT PROGRAM </w:t>
      </w:r>
    </w:p>
    <w:p w:rsidR="0095095E" w:rsidRPr="0095095E" w:rsidRDefault="0095095E" w:rsidP="0095095E">
      <w:pPr>
        <w:tabs>
          <w:tab w:val="left" w:pos="270"/>
        </w:tabs>
        <w:spacing w:after="0" w:line="240" w:lineRule="auto"/>
        <w:jc w:val="center"/>
        <w:rPr>
          <w:rFonts w:ascii="Times New Roman" w:hAnsi="Times New Roman" w:cs="Times New Roman"/>
          <w:b/>
          <w:sz w:val="28"/>
          <w:szCs w:val="36"/>
        </w:rPr>
      </w:pPr>
      <w:r w:rsidRPr="0095095E">
        <w:rPr>
          <w:rFonts w:ascii="Times New Roman" w:hAnsi="Times New Roman" w:cs="Times New Roman"/>
          <w:b/>
          <w:sz w:val="28"/>
          <w:szCs w:val="36"/>
        </w:rPr>
        <w:t>(CERT)</w:t>
      </w:r>
    </w:p>
    <w:p w:rsidR="0095095E" w:rsidRDefault="0095095E" w:rsidP="007814A7">
      <w:pPr>
        <w:spacing w:after="0" w:line="240" w:lineRule="auto"/>
        <w:ind w:right="-540"/>
        <w:rPr>
          <w:rFonts w:ascii="Times New Roman" w:hAnsi="Times New Roman" w:cs="Times New Roman"/>
          <w:i/>
        </w:rPr>
      </w:pPr>
    </w:p>
    <w:p w:rsidR="007814A7" w:rsidRDefault="00CC7DF1" w:rsidP="007814A7">
      <w:pPr>
        <w:spacing w:after="0" w:line="240" w:lineRule="auto"/>
        <w:ind w:right="-540"/>
        <w:rPr>
          <w:rFonts w:ascii="Times New Roman" w:hAnsi="Times New Roman" w:cs="Times New Roman"/>
        </w:rPr>
      </w:pPr>
      <w:r w:rsidRPr="00A7712B">
        <w:rPr>
          <w:rFonts w:ascii="Times New Roman" w:hAnsi="Times New Roman" w:cs="Times New Roman"/>
          <w:i/>
        </w:rPr>
        <w:t>Presiding Judge</w:t>
      </w:r>
      <w:r w:rsidRPr="00B8358A">
        <w:rPr>
          <w:rFonts w:ascii="Times New Roman" w:hAnsi="Times New Roman" w:cs="Times New Roman"/>
        </w:rPr>
        <w:t>:</w:t>
      </w:r>
      <w:r w:rsidR="00064F7C">
        <w:rPr>
          <w:rFonts w:ascii="Times New Roman" w:hAnsi="Times New Roman" w:cs="Times New Roman"/>
        </w:rPr>
        <w:t xml:space="preserve"> </w:t>
      </w:r>
      <w:r w:rsidR="00524F05">
        <w:rPr>
          <w:rFonts w:ascii="Times New Roman" w:hAnsi="Times New Roman" w:cs="Times New Roman"/>
        </w:rPr>
        <w:t xml:space="preserve">Honorable </w:t>
      </w:r>
      <w:r w:rsidR="003A2C93">
        <w:rPr>
          <w:rFonts w:ascii="Times New Roman" w:hAnsi="Times New Roman" w:cs="Times New Roman"/>
        </w:rPr>
        <w:t>Judge Ja</w:t>
      </w:r>
      <w:r w:rsidR="00D11784">
        <w:rPr>
          <w:rFonts w:ascii="Times New Roman" w:hAnsi="Times New Roman" w:cs="Times New Roman"/>
        </w:rPr>
        <w:t>c</w:t>
      </w:r>
      <w:r w:rsidR="003A2C93">
        <w:rPr>
          <w:rFonts w:ascii="Times New Roman" w:hAnsi="Times New Roman" w:cs="Times New Roman"/>
        </w:rPr>
        <w:t>queline Bluth</w:t>
      </w:r>
      <w:r w:rsidR="00DF0FE7">
        <w:rPr>
          <w:rFonts w:ascii="Times New Roman" w:hAnsi="Times New Roman" w:cs="Times New Roman"/>
        </w:rPr>
        <w:tab/>
      </w:r>
      <w:r w:rsidR="00DF0FE7">
        <w:rPr>
          <w:rFonts w:ascii="Times New Roman" w:hAnsi="Times New Roman" w:cs="Times New Roman"/>
        </w:rPr>
        <w:tab/>
      </w:r>
      <w:r w:rsidR="00A17D1E">
        <w:rPr>
          <w:rFonts w:ascii="Times New Roman" w:hAnsi="Times New Roman" w:cs="Times New Roman"/>
        </w:rPr>
        <w:t xml:space="preserve">      </w:t>
      </w:r>
      <w:r w:rsidR="003A2C93">
        <w:rPr>
          <w:rFonts w:ascii="Times New Roman" w:hAnsi="Times New Roman" w:cs="Times New Roman"/>
          <w:i/>
        </w:rPr>
        <w:t xml:space="preserve">  </w:t>
      </w:r>
      <w:r w:rsidR="007814A7">
        <w:rPr>
          <w:rFonts w:ascii="Times New Roman" w:hAnsi="Times New Roman" w:cs="Times New Roman"/>
          <w:i/>
        </w:rPr>
        <w:t xml:space="preserve"> </w:t>
      </w:r>
      <w:r w:rsidRPr="00A7712B">
        <w:rPr>
          <w:rFonts w:ascii="Times New Roman" w:hAnsi="Times New Roman" w:cs="Times New Roman"/>
          <w:i/>
        </w:rPr>
        <w:t>Hearing Dates</w:t>
      </w:r>
      <w:r w:rsidR="00064F7C">
        <w:rPr>
          <w:rFonts w:ascii="Times New Roman" w:hAnsi="Times New Roman" w:cs="Times New Roman"/>
        </w:rPr>
        <w:t>:</w:t>
      </w:r>
      <w:r w:rsidR="00AD75FC">
        <w:rPr>
          <w:rFonts w:ascii="Times New Roman" w:hAnsi="Times New Roman" w:cs="Times New Roman"/>
        </w:rPr>
        <w:t xml:space="preserve"> </w:t>
      </w:r>
      <w:r w:rsidR="003A2C93">
        <w:rPr>
          <w:rFonts w:ascii="Times New Roman" w:hAnsi="Times New Roman" w:cs="Times New Roman"/>
        </w:rPr>
        <w:t>Wednes</w:t>
      </w:r>
      <w:r w:rsidR="00A17D1E">
        <w:rPr>
          <w:rFonts w:ascii="Times New Roman" w:hAnsi="Times New Roman" w:cs="Times New Roman"/>
        </w:rPr>
        <w:t>days</w:t>
      </w:r>
      <w:r w:rsidR="00514F75">
        <w:rPr>
          <w:rFonts w:ascii="Times New Roman" w:hAnsi="Times New Roman" w:cs="Times New Roman"/>
        </w:rPr>
        <w:t xml:space="preserve"> 1:00</w:t>
      </w:r>
      <w:r w:rsidR="007814A7">
        <w:rPr>
          <w:rFonts w:ascii="Times New Roman" w:hAnsi="Times New Roman" w:cs="Times New Roman"/>
        </w:rPr>
        <w:t xml:space="preserve"> </w:t>
      </w:r>
      <w:r w:rsidR="00514F75">
        <w:rPr>
          <w:rFonts w:ascii="Times New Roman" w:hAnsi="Times New Roman" w:cs="Times New Roman"/>
        </w:rPr>
        <w:t>p</w:t>
      </w:r>
      <w:r w:rsidR="007814A7">
        <w:rPr>
          <w:rFonts w:ascii="Times New Roman" w:hAnsi="Times New Roman" w:cs="Times New Roman"/>
        </w:rPr>
        <w:t>.m.</w:t>
      </w:r>
      <w:r w:rsidR="003A2C93">
        <w:rPr>
          <w:rFonts w:ascii="Times New Roman" w:hAnsi="Times New Roman" w:cs="Times New Roman"/>
        </w:rPr>
        <w:t xml:space="preserve"> (</w:t>
      </w:r>
      <w:r w:rsidR="00E05E31">
        <w:rPr>
          <w:rFonts w:ascii="Times New Roman" w:hAnsi="Times New Roman" w:cs="Times New Roman"/>
        </w:rPr>
        <w:t>Weekly)</w:t>
      </w:r>
    </w:p>
    <w:p w:rsidR="007814A7" w:rsidRDefault="00DF0FE7" w:rsidP="00DF0FE7">
      <w:pPr>
        <w:spacing w:after="0" w:line="240" w:lineRule="auto"/>
        <w:rPr>
          <w:rFonts w:ascii="Times New Roman" w:hAnsi="Times New Roman" w:cs="Times New Roman"/>
        </w:rPr>
      </w:pPr>
      <w:r>
        <w:rPr>
          <w:rFonts w:ascii="Times New Roman" w:hAnsi="Times New Roman" w:cs="Times New Roman"/>
        </w:rPr>
        <w:t>Courtroom</w:t>
      </w:r>
      <w:r w:rsidR="00514F75">
        <w:rPr>
          <w:rFonts w:ascii="Times New Roman" w:hAnsi="Times New Roman" w:cs="Times New Roman"/>
        </w:rPr>
        <w:t xml:space="preserve"> </w:t>
      </w:r>
      <w:r w:rsidR="003A2C93">
        <w:rPr>
          <w:rFonts w:ascii="Times New Roman" w:hAnsi="Times New Roman" w:cs="Times New Roman"/>
        </w:rPr>
        <w:t>10C</w:t>
      </w:r>
      <w:r>
        <w:rPr>
          <w:rFonts w:ascii="Times New Roman" w:hAnsi="Times New Roman" w:cs="Times New Roman"/>
        </w:rPr>
        <w:t xml:space="preserve"> </w:t>
      </w:r>
      <w:r w:rsidR="003A2C93">
        <w:rPr>
          <w:rFonts w:ascii="Times New Roman" w:hAnsi="Times New Roman" w:cs="Times New Roman"/>
        </w:rPr>
        <w:t>on the 10</w:t>
      </w:r>
      <w:r w:rsidR="006E321E" w:rsidRPr="006E321E">
        <w:rPr>
          <w:rFonts w:ascii="Times New Roman" w:hAnsi="Times New Roman" w:cs="Times New Roman"/>
          <w:vertAlign w:val="superscript"/>
        </w:rPr>
        <w:t>th</w:t>
      </w:r>
      <w:r w:rsidR="006E321E">
        <w:rPr>
          <w:rFonts w:ascii="Times New Roman" w:hAnsi="Times New Roman" w:cs="Times New Roman"/>
        </w:rPr>
        <w:t xml:space="preserve"> Floor of the</w:t>
      </w:r>
      <w:r w:rsidR="007814A7">
        <w:rPr>
          <w:rFonts w:ascii="Times New Roman" w:hAnsi="Times New Roman" w:cs="Times New Roman"/>
        </w:rPr>
        <w:t xml:space="preserve"> Regional Justice Center </w:t>
      </w:r>
      <w:r w:rsidR="007814A7" w:rsidRPr="00A7712B">
        <w:rPr>
          <w:rFonts w:ascii="Times New Roman" w:hAnsi="Times New Roman" w:cs="Times New Roman"/>
        </w:rPr>
        <w:tab/>
      </w:r>
      <w:r w:rsidR="007814A7">
        <w:rPr>
          <w:rFonts w:ascii="Times New Roman" w:hAnsi="Times New Roman" w:cs="Times New Roman"/>
        </w:rPr>
        <w:tab/>
      </w:r>
      <w:r w:rsidR="007814A7">
        <w:rPr>
          <w:rFonts w:ascii="Times New Roman" w:hAnsi="Times New Roman" w:cs="Times New Roman"/>
        </w:rPr>
        <w:tab/>
      </w:r>
      <w:r w:rsidR="007814A7">
        <w:rPr>
          <w:rFonts w:ascii="Times New Roman" w:hAnsi="Times New Roman" w:cs="Times New Roman"/>
        </w:rPr>
        <w:tab/>
      </w:r>
      <w:r w:rsidR="007814A7">
        <w:rPr>
          <w:rFonts w:ascii="Times New Roman" w:hAnsi="Times New Roman" w:cs="Times New Roman"/>
        </w:rPr>
        <w:tab/>
      </w:r>
      <w:r w:rsidR="00AD75FC">
        <w:rPr>
          <w:rFonts w:ascii="Times New Roman" w:hAnsi="Times New Roman" w:cs="Times New Roman"/>
        </w:rPr>
        <w:t xml:space="preserve"> </w:t>
      </w:r>
    </w:p>
    <w:p w:rsidR="005E05BD" w:rsidRDefault="005E05BD" w:rsidP="00DF0FE7">
      <w:pPr>
        <w:spacing w:after="0" w:line="240" w:lineRule="auto"/>
        <w:rPr>
          <w:rFonts w:ascii="Times New Roman" w:hAnsi="Times New Roman" w:cs="Times New Roman"/>
        </w:rPr>
      </w:pPr>
    </w:p>
    <w:p w:rsidR="003A2C93" w:rsidRPr="0095095E" w:rsidRDefault="00CC7DF1" w:rsidP="00CC7DF1">
      <w:pPr>
        <w:spacing w:after="0" w:line="240" w:lineRule="auto"/>
        <w:rPr>
          <w:rFonts w:ascii="Times New Roman" w:hAnsi="Times New Roman" w:cs="Times New Roman"/>
          <w:b/>
          <w:i/>
        </w:rPr>
      </w:pPr>
      <w:r>
        <w:rPr>
          <w:rFonts w:ascii="Times New Roman" w:hAnsi="Times New Roman" w:cs="Times New Roman"/>
          <w:b/>
          <w:i/>
        </w:rPr>
        <w:t>Purpose:</w:t>
      </w:r>
      <w:r w:rsidR="0095095E">
        <w:rPr>
          <w:rFonts w:ascii="Times New Roman" w:hAnsi="Times New Roman" w:cs="Times New Roman"/>
          <w:b/>
          <w:i/>
        </w:rPr>
        <w:t xml:space="preserve"> </w:t>
      </w:r>
      <w:r w:rsidR="003A2C93" w:rsidRPr="003A2C93">
        <w:rPr>
          <w:rFonts w:ascii="Times New Roman" w:hAnsi="Times New Roman" w:cs="Times New Roman"/>
          <w:i/>
        </w:rPr>
        <w:t xml:space="preserve">The Creating Engagement thru Resources and Treatment Program (CERT) of the EJDC targets youth ages 14-17 who have mental health and/or substance abuse disorders and certified as adults pursuant to the Nevada Revised Statute (NRS) 62B.390. The purpose of this program is to provide professional substance misuse and mental health services to these </w:t>
      </w:r>
      <w:r w:rsidR="00D11784">
        <w:rPr>
          <w:rFonts w:ascii="Times New Roman" w:hAnsi="Times New Roman" w:cs="Times New Roman"/>
          <w:i/>
        </w:rPr>
        <w:t>youth</w:t>
      </w:r>
      <w:r w:rsidR="003A2C93" w:rsidRPr="003A2C93">
        <w:rPr>
          <w:rFonts w:ascii="Times New Roman" w:hAnsi="Times New Roman" w:cs="Times New Roman"/>
          <w:i/>
        </w:rPr>
        <w:t xml:space="preserve"> as a positive alternative to incarceration. The goal is to afford these </w:t>
      </w:r>
      <w:r w:rsidR="00D11784">
        <w:rPr>
          <w:rFonts w:ascii="Times New Roman" w:hAnsi="Times New Roman" w:cs="Times New Roman"/>
          <w:i/>
        </w:rPr>
        <w:t>youth</w:t>
      </w:r>
      <w:r w:rsidR="003A2C93" w:rsidRPr="003A2C93">
        <w:rPr>
          <w:rFonts w:ascii="Times New Roman" w:hAnsi="Times New Roman" w:cs="Times New Roman"/>
          <w:i/>
        </w:rPr>
        <w:t xml:space="preserve"> the opportunity to break their cycle of mental health, substance use and criminality recidivism through rehabilitation</w:t>
      </w:r>
      <w:r w:rsidR="001E58E4">
        <w:rPr>
          <w:rFonts w:ascii="Times New Roman" w:hAnsi="Times New Roman" w:cs="Times New Roman"/>
          <w:i/>
        </w:rPr>
        <w:t>.</w:t>
      </w:r>
    </w:p>
    <w:p w:rsidR="003A2C93" w:rsidRDefault="003A2C93" w:rsidP="00CC7DF1">
      <w:pPr>
        <w:spacing w:after="0" w:line="240" w:lineRule="auto"/>
        <w:rPr>
          <w:rFonts w:ascii="Times New Roman" w:hAnsi="Times New Roman" w:cs="Times New Roman"/>
          <w:i/>
        </w:rPr>
      </w:pPr>
    </w:p>
    <w:p w:rsidR="00CC7DF1" w:rsidRDefault="00CC7DF1" w:rsidP="00CC7DF1">
      <w:pPr>
        <w:spacing w:after="0" w:line="240" w:lineRule="auto"/>
        <w:rPr>
          <w:rFonts w:ascii="Times New Roman" w:hAnsi="Times New Roman" w:cs="Times New Roman"/>
          <w:b/>
          <w:i/>
        </w:rPr>
      </w:pPr>
      <w:r w:rsidRPr="00F31833">
        <w:rPr>
          <w:rFonts w:ascii="Times New Roman" w:hAnsi="Times New Roman" w:cs="Times New Roman"/>
          <w:b/>
          <w:i/>
        </w:rPr>
        <w:t>Treatment Includes:</w:t>
      </w:r>
    </w:p>
    <w:p w:rsidR="000B774E" w:rsidRDefault="00840A5F" w:rsidP="00CC7DF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Intensive individual and group substance abuse and mental health counseling, inpatient treat</w:t>
      </w:r>
      <w:r w:rsidR="00703DD9">
        <w:rPr>
          <w:rFonts w:ascii="Times New Roman" w:hAnsi="Times New Roman" w:cs="Times New Roman"/>
        </w:rPr>
        <w:t>ment, if clinically appropriate,</w:t>
      </w:r>
    </w:p>
    <w:p w:rsidR="003A2C93" w:rsidRDefault="003A2C93" w:rsidP="00CC7DF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Family therapy and engagement,</w:t>
      </w:r>
    </w:p>
    <w:p w:rsidR="00703DD9" w:rsidRDefault="00703DD9" w:rsidP="00703DD9">
      <w:pPr>
        <w:pStyle w:val="ListParagraph"/>
        <w:numPr>
          <w:ilvl w:val="0"/>
          <w:numId w:val="1"/>
        </w:numPr>
        <w:spacing w:after="0" w:line="240" w:lineRule="auto"/>
        <w:rPr>
          <w:rFonts w:ascii="Times New Roman" w:hAnsi="Times New Roman" w:cs="Times New Roman"/>
        </w:rPr>
      </w:pPr>
      <w:r w:rsidRPr="00EE60CD">
        <w:rPr>
          <w:rFonts w:ascii="Times New Roman" w:hAnsi="Times New Roman" w:cs="Times New Roman"/>
        </w:rPr>
        <w:t>Regular ra</w:t>
      </w:r>
      <w:r>
        <w:rPr>
          <w:rFonts w:ascii="Times New Roman" w:hAnsi="Times New Roman" w:cs="Times New Roman"/>
        </w:rPr>
        <w:t>ndom drug testing (urine tests),</w:t>
      </w:r>
    </w:p>
    <w:p w:rsidR="003A2C93" w:rsidRDefault="00703DD9" w:rsidP="00CC7DF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Required education enrollment, </w:t>
      </w:r>
      <w:r w:rsidR="003A2C93">
        <w:rPr>
          <w:rFonts w:ascii="Times New Roman" w:hAnsi="Times New Roman" w:cs="Times New Roman"/>
        </w:rPr>
        <w:t xml:space="preserve">school advocacy, guidance, and </w:t>
      </w:r>
      <w:r>
        <w:rPr>
          <w:rFonts w:ascii="Times New Roman" w:hAnsi="Times New Roman" w:cs="Times New Roman"/>
        </w:rPr>
        <w:t xml:space="preserve">additional academic </w:t>
      </w:r>
      <w:r w:rsidR="003A2C93">
        <w:rPr>
          <w:rFonts w:ascii="Times New Roman" w:hAnsi="Times New Roman" w:cs="Times New Roman"/>
        </w:rPr>
        <w:t>requirements,</w:t>
      </w:r>
    </w:p>
    <w:p w:rsidR="00840A5F" w:rsidRPr="00EE60CD" w:rsidRDefault="00840A5F" w:rsidP="00CC7DF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Vocational education and guidance,</w:t>
      </w:r>
    </w:p>
    <w:p w:rsidR="007814A7" w:rsidRDefault="00064F7C" w:rsidP="007814A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Community supervision</w:t>
      </w:r>
      <w:r w:rsidR="00840A5F">
        <w:rPr>
          <w:rFonts w:ascii="Times New Roman" w:hAnsi="Times New Roman" w:cs="Times New Roman"/>
        </w:rPr>
        <w:t xml:space="preserve"> and collaborate case management</w:t>
      </w:r>
      <w:r w:rsidR="007814A7">
        <w:rPr>
          <w:rFonts w:ascii="Times New Roman" w:hAnsi="Times New Roman" w:cs="Times New Roman"/>
        </w:rPr>
        <w:t>,</w:t>
      </w:r>
    </w:p>
    <w:p w:rsidR="001408C5" w:rsidRDefault="003A2C93" w:rsidP="001408C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Community referrals</w:t>
      </w:r>
      <w:r w:rsidR="001408C5">
        <w:rPr>
          <w:rFonts w:ascii="Times New Roman" w:hAnsi="Times New Roman" w:cs="Times New Roman"/>
        </w:rPr>
        <w:t>,</w:t>
      </w:r>
      <w:r w:rsidR="001E58E4">
        <w:rPr>
          <w:rFonts w:ascii="Times New Roman" w:hAnsi="Times New Roman" w:cs="Times New Roman"/>
        </w:rPr>
        <w:t xml:space="preserve"> and</w:t>
      </w:r>
    </w:p>
    <w:p w:rsidR="00563ED5" w:rsidRDefault="00563ED5" w:rsidP="00064F7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Regular court status check reviews</w:t>
      </w:r>
      <w:r w:rsidR="007814A7">
        <w:rPr>
          <w:rFonts w:ascii="Times New Roman" w:hAnsi="Times New Roman" w:cs="Times New Roman"/>
        </w:rPr>
        <w:t>.</w:t>
      </w:r>
    </w:p>
    <w:p w:rsidR="00563ED5" w:rsidRPr="00064F7C" w:rsidRDefault="00563ED5" w:rsidP="00563ED5">
      <w:pPr>
        <w:pStyle w:val="ListParagraph"/>
        <w:spacing w:after="0" w:line="240" w:lineRule="auto"/>
        <w:ind w:left="1440"/>
        <w:rPr>
          <w:rFonts w:ascii="Times New Roman" w:hAnsi="Times New Roman" w:cs="Times New Roman"/>
        </w:rPr>
      </w:pPr>
    </w:p>
    <w:p w:rsidR="00CC7DF1" w:rsidRPr="00AD75FC" w:rsidRDefault="00CC7DF1" w:rsidP="00CC7DF1">
      <w:pPr>
        <w:spacing w:after="0" w:line="240" w:lineRule="auto"/>
        <w:rPr>
          <w:rFonts w:ascii="Times New Roman" w:hAnsi="Times New Roman" w:cs="Times New Roman"/>
          <w:b/>
          <w:i/>
        </w:rPr>
      </w:pPr>
      <w:r w:rsidRPr="00AD75FC">
        <w:rPr>
          <w:rFonts w:ascii="Times New Roman" w:hAnsi="Times New Roman" w:cs="Times New Roman"/>
          <w:b/>
          <w:i/>
        </w:rPr>
        <w:t xml:space="preserve">Eligibility: </w:t>
      </w:r>
      <w:r w:rsidRPr="00AD75FC">
        <w:rPr>
          <w:rFonts w:ascii="Times New Roman" w:hAnsi="Times New Roman" w:cs="Times New Roman"/>
          <w:b/>
          <w:i/>
        </w:rPr>
        <w:tab/>
      </w:r>
    </w:p>
    <w:p w:rsidR="007B6057" w:rsidRDefault="006E321E" w:rsidP="007B6057">
      <w:pPr>
        <w:pStyle w:val="ListParagraph"/>
        <w:numPr>
          <w:ilvl w:val="0"/>
          <w:numId w:val="2"/>
        </w:numPr>
        <w:spacing w:after="0" w:line="240" w:lineRule="auto"/>
        <w:ind w:left="1440"/>
        <w:rPr>
          <w:rFonts w:ascii="Times New Roman" w:hAnsi="Times New Roman" w:cs="Times New Roman"/>
        </w:rPr>
      </w:pPr>
      <w:r>
        <w:rPr>
          <w:rFonts w:ascii="Times New Roman" w:hAnsi="Times New Roman" w:cs="Times New Roman"/>
        </w:rPr>
        <w:t>Males and Females</w:t>
      </w:r>
    </w:p>
    <w:p w:rsidR="007B6057" w:rsidRDefault="003A2C93" w:rsidP="007B6057">
      <w:pPr>
        <w:pStyle w:val="ListParagraph"/>
        <w:numPr>
          <w:ilvl w:val="0"/>
          <w:numId w:val="2"/>
        </w:numPr>
        <w:spacing w:after="0" w:line="240" w:lineRule="auto"/>
        <w:ind w:left="1440"/>
        <w:rPr>
          <w:rFonts w:ascii="Times New Roman" w:hAnsi="Times New Roman" w:cs="Times New Roman"/>
        </w:rPr>
      </w:pPr>
      <w:r>
        <w:rPr>
          <w:rFonts w:ascii="Times New Roman" w:hAnsi="Times New Roman" w:cs="Times New Roman"/>
        </w:rPr>
        <w:t xml:space="preserve">14 to 17 </w:t>
      </w:r>
      <w:r w:rsidR="007B6057">
        <w:rPr>
          <w:rFonts w:ascii="Times New Roman" w:hAnsi="Times New Roman" w:cs="Times New Roman"/>
        </w:rPr>
        <w:t xml:space="preserve">years of age, </w:t>
      </w:r>
    </w:p>
    <w:p w:rsidR="00703DD9" w:rsidRDefault="00703DD9" w:rsidP="007B6057">
      <w:pPr>
        <w:pStyle w:val="ListParagraph"/>
        <w:numPr>
          <w:ilvl w:val="0"/>
          <w:numId w:val="2"/>
        </w:numPr>
        <w:spacing w:after="0" w:line="240" w:lineRule="auto"/>
        <w:ind w:left="1440"/>
        <w:rPr>
          <w:rFonts w:ascii="Times New Roman" w:hAnsi="Times New Roman" w:cs="Times New Roman"/>
        </w:rPr>
      </w:pPr>
      <w:r>
        <w:rPr>
          <w:rFonts w:ascii="Times New Roman" w:hAnsi="Times New Roman" w:cs="Times New Roman"/>
        </w:rPr>
        <w:t xml:space="preserve">Certified as adults pursuant to NRS  62B.390, </w:t>
      </w:r>
    </w:p>
    <w:p w:rsidR="007B6057" w:rsidRDefault="00840A5F" w:rsidP="007B6057">
      <w:pPr>
        <w:pStyle w:val="ListParagraph"/>
        <w:numPr>
          <w:ilvl w:val="0"/>
          <w:numId w:val="2"/>
        </w:numPr>
        <w:spacing w:after="0" w:line="240" w:lineRule="auto"/>
        <w:ind w:left="1440"/>
        <w:rPr>
          <w:rFonts w:ascii="Times New Roman" w:hAnsi="Times New Roman" w:cs="Times New Roman"/>
        </w:rPr>
      </w:pPr>
      <w:r>
        <w:rPr>
          <w:rFonts w:ascii="Times New Roman" w:hAnsi="Times New Roman" w:cs="Times New Roman"/>
        </w:rPr>
        <w:t>Minimum of 18</w:t>
      </w:r>
      <w:r w:rsidR="007B6057">
        <w:rPr>
          <w:rFonts w:ascii="Times New Roman" w:hAnsi="Times New Roman" w:cs="Times New Roman"/>
        </w:rPr>
        <w:t xml:space="preserve"> months remaining on Probation, </w:t>
      </w:r>
    </w:p>
    <w:p w:rsidR="00840A5F" w:rsidRDefault="00840A5F" w:rsidP="007B6057">
      <w:pPr>
        <w:pStyle w:val="ListParagraph"/>
        <w:numPr>
          <w:ilvl w:val="0"/>
          <w:numId w:val="2"/>
        </w:numPr>
        <w:spacing w:after="0" w:line="240" w:lineRule="auto"/>
        <w:ind w:left="1440"/>
        <w:rPr>
          <w:rFonts w:ascii="Times New Roman" w:hAnsi="Times New Roman" w:cs="Times New Roman"/>
        </w:rPr>
      </w:pPr>
      <w:r>
        <w:rPr>
          <w:rFonts w:ascii="Times New Roman" w:hAnsi="Times New Roman" w:cs="Times New Roman"/>
        </w:rPr>
        <w:t>Identified alcoh</w:t>
      </w:r>
      <w:r w:rsidR="003A2C93">
        <w:rPr>
          <w:rFonts w:ascii="Times New Roman" w:hAnsi="Times New Roman" w:cs="Times New Roman"/>
        </w:rPr>
        <w:t>ol/substance abuse disorder or mental health/psychiatric diagnosis,</w:t>
      </w:r>
    </w:p>
    <w:p w:rsidR="001E58E4" w:rsidRDefault="000B774E" w:rsidP="000B774E">
      <w:pPr>
        <w:pStyle w:val="ListParagraph"/>
        <w:numPr>
          <w:ilvl w:val="0"/>
          <w:numId w:val="2"/>
        </w:numPr>
        <w:spacing w:after="0" w:line="240" w:lineRule="auto"/>
        <w:ind w:left="1440"/>
        <w:rPr>
          <w:rFonts w:ascii="Times New Roman" w:hAnsi="Times New Roman" w:cs="Times New Roman"/>
        </w:rPr>
      </w:pPr>
      <w:r>
        <w:rPr>
          <w:rFonts w:ascii="Times New Roman" w:hAnsi="Times New Roman" w:cs="Times New Roman"/>
        </w:rPr>
        <w:t>No sex offenders,</w:t>
      </w:r>
    </w:p>
    <w:p w:rsidR="000B774E" w:rsidRDefault="001E58E4" w:rsidP="000B774E">
      <w:pPr>
        <w:pStyle w:val="ListParagraph"/>
        <w:numPr>
          <w:ilvl w:val="0"/>
          <w:numId w:val="2"/>
        </w:numPr>
        <w:spacing w:after="0" w:line="240" w:lineRule="auto"/>
        <w:ind w:left="1440"/>
        <w:rPr>
          <w:rFonts w:ascii="Times New Roman" w:hAnsi="Times New Roman" w:cs="Times New Roman"/>
        </w:rPr>
      </w:pPr>
      <w:r>
        <w:rPr>
          <w:rFonts w:ascii="Times New Roman" w:hAnsi="Times New Roman" w:cs="Times New Roman"/>
        </w:rPr>
        <w:t>No history of arson,</w:t>
      </w:r>
      <w:r w:rsidR="000B774E">
        <w:rPr>
          <w:rFonts w:ascii="Times New Roman" w:hAnsi="Times New Roman" w:cs="Times New Roman"/>
        </w:rPr>
        <w:t xml:space="preserve"> </w:t>
      </w:r>
    </w:p>
    <w:p w:rsidR="00CC7DF1" w:rsidRDefault="0067799D" w:rsidP="003314ED">
      <w:pPr>
        <w:pStyle w:val="ListParagraph"/>
        <w:numPr>
          <w:ilvl w:val="0"/>
          <w:numId w:val="2"/>
        </w:numPr>
        <w:spacing w:after="0" w:line="240" w:lineRule="auto"/>
        <w:ind w:left="1440"/>
        <w:rPr>
          <w:rFonts w:ascii="Times New Roman" w:hAnsi="Times New Roman" w:cs="Times New Roman"/>
        </w:rPr>
      </w:pPr>
      <w:r w:rsidRPr="0067799D">
        <w:rPr>
          <w:rFonts w:ascii="Times New Roman" w:hAnsi="Times New Roman" w:cs="Times New Roman"/>
        </w:rPr>
        <w:t xml:space="preserve">Criminal history and the case </w:t>
      </w:r>
      <w:r>
        <w:rPr>
          <w:rFonts w:ascii="Times New Roman" w:hAnsi="Times New Roman" w:cs="Times New Roman"/>
        </w:rPr>
        <w:t xml:space="preserve">related to </w:t>
      </w:r>
      <w:r w:rsidRPr="0067799D">
        <w:rPr>
          <w:rFonts w:ascii="Times New Roman" w:hAnsi="Times New Roman" w:cs="Times New Roman"/>
        </w:rPr>
        <w:t>the certifi</w:t>
      </w:r>
      <w:r>
        <w:rPr>
          <w:rFonts w:ascii="Times New Roman" w:hAnsi="Times New Roman" w:cs="Times New Roman"/>
        </w:rPr>
        <w:t>cation</w:t>
      </w:r>
      <w:r w:rsidRPr="0067799D">
        <w:rPr>
          <w:rFonts w:ascii="Times New Roman" w:hAnsi="Times New Roman" w:cs="Times New Roman"/>
        </w:rPr>
        <w:t xml:space="preserve"> </w:t>
      </w:r>
      <w:r w:rsidR="00D11784" w:rsidRPr="0067799D">
        <w:rPr>
          <w:rFonts w:ascii="Times New Roman" w:hAnsi="Times New Roman" w:cs="Times New Roman"/>
        </w:rPr>
        <w:t xml:space="preserve">will be </w:t>
      </w:r>
      <w:r w:rsidR="00840A5F" w:rsidRPr="0067799D">
        <w:rPr>
          <w:rFonts w:ascii="Times New Roman" w:hAnsi="Times New Roman" w:cs="Times New Roman"/>
        </w:rPr>
        <w:t xml:space="preserve">staffed on a </w:t>
      </w:r>
      <w:r w:rsidR="00D11784" w:rsidRPr="0067799D">
        <w:rPr>
          <w:rFonts w:ascii="Times New Roman" w:hAnsi="Times New Roman" w:cs="Times New Roman"/>
        </w:rPr>
        <w:t>case-by-case</w:t>
      </w:r>
      <w:r w:rsidR="00840A5F" w:rsidRPr="0067799D">
        <w:rPr>
          <w:rFonts w:ascii="Times New Roman" w:hAnsi="Times New Roman" w:cs="Times New Roman"/>
        </w:rPr>
        <w:t xml:space="preserve"> basis</w:t>
      </w:r>
      <w:r>
        <w:rPr>
          <w:rFonts w:ascii="Times New Roman" w:hAnsi="Times New Roman" w:cs="Times New Roman"/>
        </w:rPr>
        <w:t xml:space="preserve"> to review for program appropriateness.</w:t>
      </w:r>
    </w:p>
    <w:p w:rsidR="0067799D" w:rsidRPr="0067799D" w:rsidRDefault="0067799D" w:rsidP="0067799D">
      <w:pPr>
        <w:pStyle w:val="ListParagraph"/>
        <w:spacing w:after="0" w:line="240" w:lineRule="auto"/>
        <w:ind w:left="1440"/>
        <w:rPr>
          <w:rFonts w:ascii="Times New Roman" w:hAnsi="Times New Roman" w:cs="Times New Roman"/>
        </w:rPr>
      </w:pPr>
    </w:p>
    <w:p w:rsidR="00BC0B7E" w:rsidRDefault="00CC7DF1" w:rsidP="007814A7">
      <w:pPr>
        <w:spacing w:after="0" w:line="240" w:lineRule="auto"/>
        <w:ind w:left="1440" w:hanging="1440"/>
        <w:rPr>
          <w:rFonts w:ascii="Times New Roman" w:hAnsi="Times New Roman" w:cs="Times New Roman"/>
          <w:i/>
        </w:rPr>
      </w:pPr>
      <w:r w:rsidRPr="00AD75FC">
        <w:rPr>
          <w:rFonts w:ascii="Times New Roman" w:hAnsi="Times New Roman" w:cs="Times New Roman"/>
          <w:b/>
          <w:i/>
        </w:rPr>
        <w:t>Cost:</w:t>
      </w:r>
      <w:r w:rsidR="007814A7">
        <w:rPr>
          <w:rFonts w:ascii="Times New Roman" w:hAnsi="Times New Roman" w:cs="Times New Roman"/>
        </w:rPr>
        <w:tab/>
      </w:r>
      <w:r w:rsidR="003A2C93" w:rsidRPr="003A2C93">
        <w:rPr>
          <w:rFonts w:ascii="Times New Roman" w:hAnsi="Times New Roman" w:cs="Times New Roman"/>
        </w:rPr>
        <w:t xml:space="preserve">The </w:t>
      </w:r>
      <w:r w:rsidR="001E58E4">
        <w:rPr>
          <w:rFonts w:ascii="Times New Roman" w:hAnsi="Times New Roman" w:cs="Times New Roman"/>
        </w:rPr>
        <w:t>CERT</w:t>
      </w:r>
      <w:r w:rsidR="003A2C93" w:rsidRPr="003A2C93">
        <w:rPr>
          <w:rFonts w:ascii="Times New Roman" w:hAnsi="Times New Roman" w:cs="Times New Roman"/>
        </w:rPr>
        <w:t xml:space="preserve"> program is at no cost to the participant. </w:t>
      </w:r>
      <w:r w:rsidR="00840A5F">
        <w:rPr>
          <w:rFonts w:ascii="Times New Roman" w:hAnsi="Times New Roman" w:cs="Times New Roman"/>
        </w:rPr>
        <w:t xml:space="preserve">The </w:t>
      </w:r>
      <w:r w:rsidR="00B615B6">
        <w:rPr>
          <w:rFonts w:ascii="Times New Roman" w:hAnsi="Times New Roman" w:cs="Times New Roman"/>
        </w:rPr>
        <w:t>Court through grant funding and other sources pays the cost for treatment and testing</w:t>
      </w:r>
      <w:r w:rsidR="00840A5F">
        <w:rPr>
          <w:rFonts w:ascii="Times New Roman" w:hAnsi="Times New Roman" w:cs="Times New Roman"/>
        </w:rPr>
        <w:t>. Ancillary services or sanctions may require additional fees to be paid by participant.</w:t>
      </w:r>
    </w:p>
    <w:p w:rsidR="00BC0B7E" w:rsidRDefault="00BC0B7E" w:rsidP="00BC0B7E">
      <w:pPr>
        <w:spacing w:after="0" w:line="240" w:lineRule="auto"/>
        <w:rPr>
          <w:rFonts w:ascii="Times New Roman" w:hAnsi="Times New Roman" w:cs="Times New Roman"/>
          <w:i/>
        </w:rPr>
      </w:pPr>
    </w:p>
    <w:p w:rsidR="00CC7DF1" w:rsidRPr="00E251E7" w:rsidRDefault="00CC7DF1" w:rsidP="00840A5F">
      <w:pPr>
        <w:spacing w:after="0" w:line="240" w:lineRule="auto"/>
        <w:ind w:left="1440" w:hanging="1440"/>
        <w:rPr>
          <w:rFonts w:ascii="Times New Roman" w:hAnsi="Times New Roman" w:cs="Times New Roman"/>
        </w:rPr>
      </w:pPr>
      <w:r w:rsidRPr="00AD75FC">
        <w:rPr>
          <w:rFonts w:ascii="Times New Roman" w:hAnsi="Times New Roman" w:cs="Times New Roman"/>
          <w:b/>
          <w:i/>
        </w:rPr>
        <w:t>Length:</w:t>
      </w:r>
      <w:r w:rsidRPr="00E251E7">
        <w:rPr>
          <w:rFonts w:ascii="Times New Roman" w:hAnsi="Times New Roman" w:cs="Times New Roman"/>
        </w:rPr>
        <w:t xml:space="preserve"> </w:t>
      </w:r>
      <w:r>
        <w:rPr>
          <w:rFonts w:ascii="Times New Roman" w:hAnsi="Times New Roman" w:cs="Times New Roman"/>
        </w:rPr>
        <w:tab/>
      </w:r>
      <w:r w:rsidR="0098764C">
        <w:rPr>
          <w:rFonts w:ascii="Times New Roman" w:hAnsi="Times New Roman" w:cs="Times New Roman"/>
        </w:rPr>
        <w:t>The</w:t>
      </w:r>
      <w:r>
        <w:rPr>
          <w:rFonts w:ascii="Times New Roman" w:hAnsi="Times New Roman" w:cs="Times New Roman"/>
        </w:rPr>
        <w:t xml:space="preserve"> program length is</w:t>
      </w:r>
      <w:r w:rsidR="001E58E4">
        <w:rPr>
          <w:rFonts w:ascii="Times New Roman" w:hAnsi="Times New Roman" w:cs="Times New Roman"/>
        </w:rPr>
        <w:t xml:space="preserve"> a minimum of</w:t>
      </w:r>
      <w:r w:rsidR="00AD75FC">
        <w:rPr>
          <w:rFonts w:ascii="Times New Roman" w:hAnsi="Times New Roman" w:cs="Times New Roman"/>
        </w:rPr>
        <w:t xml:space="preserve"> </w:t>
      </w:r>
      <w:r w:rsidR="001E58E4">
        <w:rPr>
          <w:rFonts w:ascii="Times New Roman" w:hAnsi="Times New Roman" w:cs="Times New Roman"/>
        </w:rPr>
        <w:t>18 months (78 treatment weeks)</w:t>
      </w:r>
      <w:r w:rsidR="003A2C93">
        <w:rPr>
          <w:rFonts w:ascii="Times New Roman" w:hAnsi="Times New Roman" w:cs="Times New Roman"/>
        </w:rPr>
        <w:t xml:space="preserve">, </w:t>
      </w:r>
      <w:r w:rsidR="000B774E">
        <w:rPr>
          <w:rFonts w:ascii="Times New Roman" w:hAnsi="Times New Roman" w:cs="Times New Roman"/>
        </w:rPr>
        <w:t>subject to participation and compliance.</w:t>
      </w:r>
    </w:p>
    <w:p w:rsidR="00CC7DF1" w:rsidRPr="00E251E7" w:rsidRDefault="00CC7DF1" w:rsidP="00CC7DF1">
      <w:pPr>
        <w:spacing w:after="0" w:line="240" w:lineRule="auto"/>
        <w:rPr>
          <w:rFonts w:ascii="Times New Roman" w:hAnsi="Times New Roman" w:cs="Times New Roman"/>
        </w:rPr>
      </w:pPr>
    </w:p>
    <w:p w:rsidR="00613850" w:rsidRPr="008E5D47" w:rsidRDefault="00CC7DF1" w:rsidP="000B774E">
      <w:pPr>
        <w:pStyle w:val="Default"/>
        <w:ind w:left="1440" w:hanging="1440"/>
        <w:rPr>
          <w:b/>
          <w:sz w:val="28"/>
          <w:szCs w:val="36"/>
        </w:rPr>
      </w:pPr>
      <w:r w:rsidRPr="00AD75FC">
        <w:rPr>
          <w:b/>
          <w:i/>
        </w:rPr>
        <w:t>Provider</w:t>
      </w:r>
      <w:r w:rsidRPr="00AD75FC">
        <w:rPr>
          <w:b/>
        </w:rPr>
        <w:t>:</w:t>
      </w:r>
      <w:r w:rsidRPr="00F31833">
        <w:t xml:space="preserve"> </w:t>
      </w:r>
      <w:r w:rsidRPr="00E251E7">
        <w:t xml:space="preserve"> </w:t>
      </w:r>
      <w:r w:rsidR="00AD42B1">
        <w:tab/>
      </w:r>
      <w:r w:rsidR="003A2C93">
        <w:rPr>
          <w:sz w:val="22"/>
          <w:szCs w:val="22"/>
        </w:rPr>
        <w:t>Sierra Sage Recovery Services</w:t>
      </w:r>
      <w:r w:rsidR="00ED7B56">
        <w:rPr>
          <w:sz w:val="22"/>
          <w:szCs w:val="22"/>
        </w:rPr>
        <w:t xml:space="preserve"> </w:t>
      </w:r>
    </w:p>
    <w:p w:rsidR="00613850" w:rsidRPr="008E5D47" w:rsidRDefault="00613850" w:rsidP="00613850">
      <w:pPr>
        <w:spacing w:after="0" w:line="240" w:lineRule="auto"/>
        <w:rPr>
          <w:rFonts w:ascii="Times New Roman" w:hAnsi="Times New Roman" w:cs="Times New Roman"/>
          <w:i/>
        </w:rPr>
      </w:pPr>
    </w:p>
    <w:p w:rsidR="003A2C93" w:rsidRDefault="001C23B7" w:rsidP="00B615B6">
      <w:pPr>
        <w:spacing w:after="0" w:line="240" w:lineRule="auto"/>
        <w:ind w:left="1440" w:right="-216" w:hanging="1440"/>
        <w:rPr>
          <w:rFonts w:ascii="Times New Roman" w:hAnsi="Times New Roman" w:cs="Times New Roman"/>
        </w:rPr>
      </w:pPr>
      <w:r w:rsidRPr="00732C1B">
        <w:rPr>
          <w:rFonts w:ascii="Times New Roman" w:hAnsi="Times New Roman" w:cs="Times New Roman"/>
          <w:b/>
          <w:i/>
        </w:rPr>
        <w:t>Referrals:</w:t>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rPr>
        <w:t xml:space="preserve">Complete </w:t>
      </w:r>
      <w:r w:rsidR="003A2C93" w:rsidRPr="003A2C93">
        <w:rPr>
          <w:rFonts w:ascii="Times New Roman" w:hAnsi="Times New Roman" w:cs="Times New Roman"/>
        </w:rPr>
        <w:t xml:space="preserve">Creating Engagement thru Resources and Treatment </w:t>
      </w:r>
      <w:r w:rsidR="00D11784">
        <w:rPr>
          <w:rFonts w:ascii="Times New Roman" w:hAnsi="Times New Roman" w:cs="Times New Roman"/>
        </w:rPr>
        <w:t xml:space="preserve">(CERT) </w:t>
      </w:r>
      <w:r w:rsidR="003A2C93" w:rsidRPr="003A2C93">
        <w:rPr>
          <w:rFonts w:ascii="Times New Roman" w:hAnsi="Times New Roman" w:cs="Times New Roman"/>
        </w:rPr>
        <w:t xml:space="preserve">Program </w:t>
      </w:r>
      <w:r w:rsidR="003A2C93">
        <w:rPr>
          <w:rFonts w:ascii="Times New Roman" w:hAnsi="Times New Roman" w:cs="Times New Roman"/>
        </w:rPr>
        <w:t>Application Packet</w:t>
      </w:r>
    </w:p>
    <w:p w:rsidR="003A2C93" w:rsidRDefault="007814A7" w:rsidP="003A2C93">
      <w:pPr>
        <w:spacing w:after="0" w:line="240" w:lineRule="auto"/>
        <w:ind w:left="720" w:right="-720" w:firstLine="720"/>
      </w:pPr>
      <w:r w:rsidRPr="007814A7">
        <w:rPr>
          <w:rFonts w:ascii="Times New Roman" w:hAnsi="Times New Roman" w:cs="Times New Roman"/>
        </w:rPr>
        <w:t xml:space="preserve">Application </w:t>
      </w:r>
      <w:r w:rsidR="00563ED5" w:rsidRPr="007814A7">
        <w:rPr>
          <w:rFonts w:ascii="Times New Roman" w:hAnsi="Times New Roman" w:cs="Times New Roman"/>
        </w:rPr>
        <w:t xml:space="preserve">link: </w:t>
      </w:r>
      <w:hyperlink r:id="rId10" w:history="1">
        <w:r w:rsidR="001E7D10" w:rsidRPr="000A3704">
          <w:rPr>
            <w:rStyle w:val="Hyperlink"/>
            <w:rFonts w:ascii="Times New Roman" w:hAnsi="Times New Roman" w:cs="Times New Roman"/>
          </w:rPr>
          <w:t>https://www.clarkcountycourts.us/departments/specialty-courts/</w:t>
        </w:r>
      </w:hyperlink>
      <w:r w:rsidR="001E7D10">
        <w:rPr>
          <w:rFonts w:ascii="Times New Roman" w:hAnsi="Times New Roman" w:cs="Times New Roman"/>
        </w:rPr>
        <w:t xml:space="preserve"> </w:t>
      </w:r>
    </w:p>
    <w:p w:rsidR="00703DD9" w:rsidRDefault="003A2C93" w:rsidP="00703DD9">
      <w:pPr>
        <w:spacing w:after="0" w:line="240" w:lineRule="auto"/>
        <w:ind w:left="1440" w:right="-720"/>
        <w:rPr>
          <w:rFonts w:ascii="Times New Roman" w:hAnsi="Times New Roman" w:cs="Times New Roman"/>
        </w:rPr>
      </w:pPr>
      <w:r w:rsidRPr="003A2C93">
        <w:rPr>
          <w:rFonts w:ascii="Times New Roman" w:hAnsi="Times New Roman" w:cs="Times New Roman"/>
        </w:rPr>
        <w:t xml:space="preserve">*All applications </w:t>
      </w:r>
      <w:r w:rsidR="00703DD9" w:rsidRPr="00703DD9">
        <w:rPr>
          <w:rFonts w:ascii="Times New Roman" w:hAnsi="Times New Roman" w:cs="Times New Roman"/>
          <w:b/>
          <w:color w:val="0070C0"/>
        </w:rPr>
        <w:t>MUST INCLUDE</w:t>
      </w:r>
      <w:r w:rsidRPr="00703DD9">
        <w:rPr>
          <w:rFonts w:ascii="Times New Roman" w:hAnsi="Times New Roman" w:cs="Times New Roman"/>
          <w:b/>
          <w:color w:val="0070C0"/>
        </w:rPr>
        <w:t xml:space="preserve"> </w:t>
      </w:r>
      <w:r>
        <w:rPr>
          <w:rFonts w:ascii="Times New Roman" w:hAnsi="Times New Roman" w:cs="Times New Roman"/>
        </w:rPr>
        <w:t xml:space="preserve">school records, </w:t>
      </w:r>
      <w:r w:rsidR="00703DD9">
        <w:rPr>
          <w:rFonts w:ascii="Times New Roman" w:hAnsi="Times New Roman" w:cs="Times New Roman"/>
        </w:rPr>
        <w:t xml:space="preserve">any </w:t>
      </w:r>
      <w:r>
        <w:rPr>
          <w:rFonts w:ascii="Times New Roman" w:hAnsi="Times New Roman" w:cs="Times New Roman"/>
        </w:rPr>
        <w:t xml:space="preserve">mental health/substance use history (if applicable), </w:t>
      </w:r>
      <w:r w:rsidR="00703DD9">
        <w:rPr>
          <w:rFonts w:ascii="Times New Roman" w:hAnsi="Times New Roman" w:cs="Times New Roman"/>
        </w:rPr>
        <w:t xml:space="preserve">any </w:t>
      </w:r>
      <w:r>
        <w:rPr>
          <w:rFonts w:ascii="Times New Roman" w:hAnsi="Times New Roman" w:cs="Times New Roman"/>
        </w:rPr>
        <w:t>DJJS assessments (YLS)</w:t>
      </w:r>
      <w:r w:rsidR="001E58E4">
        <w:rPr>
          <w:rFonts w:ascii="Times New Roman" w:hAnsi="Times New Roman" w:cs="Times New Roman"/>
        </w:rPr>
        <w:t xml:space="preserve">, </w:t>
      </w:r>
      <w:r w:rsidR="00D11784">
        <w:rPr>
          <w:rFonts w:ascii="Times New Roman" w:hAnsi="Times New Roman" w:cs="Times New Roman"/>
        </w:rPr>
        <w:t xml:space="preserve">criminal history, </w:t>
      </w:r>
      <w:r w:rsidR="001E58E4">
        <w:rPr>
          <w:rFonts w:ascii="Times New Roman" w:hAnsi="Times New Roman" w:cs="Times New Roman"/>
        </w:rPr>
        <w:t>and certification assessments</w:t>
      </w:r>
      <w:r w:rsidR="00D11784">
        <w:rPr>
          <w:rFonts w:ascii="Times New Roman" w:hAnsi="Times New Roman" w:cs="Times New Roman"/>
        </w:rPr>
        <w:t xml:space="preserve"> and packet</w:t>
      </w:r>
      <w:r>
        <w:rPr>
          <w:rFonts w:ascii="Times New Roman" w:hAnsi="Times New Roman" w:cs="Times New Roman"/>
        </w:rPr>
        <w:t>.</w:t>
      </w:r>
    </w:p>
    <w:p w:rsidR="003A2C93" w:rsidRPr="007814A7" w:rsidRDefault="003A2C93" w:rsidP="003A2C93">
      <w:pPr>
        <w:spacing w:after="0" w:line="240" w:lineRule="auto"/>
        <w:ind w:left="1440" w:right="-720"/>
        <w:rPr>
          <w:rFonts w:ascii="Times New Roman" w:hAnsi="Times New Roman" w:cs="Times New Roman"/>
        </w:rPr>
      </w:pPr>
    </w:p>
    <w:p w:rsidR="00732C1B" w:rsidRPr="00563ED5" w:rsidRDefault="00CC7DF1" w:rsidP="003A2C93">
      <w:pPr>
        <w:spacing w:after="0" w:line="240" w:lineRule="auto"/>
        <w:rPr>
          <w:rFonts w:ascii="Times New Roman" w:hAnsi="Times New Roman" w:cs="Times New Roman"/>
        </w:rPr>
      </w:pPr>
      <w:r w:rsidRPr="00ED1AD1">
        <w:rPr>
          <w:rFonts w:ascii="Times New Roman" w:hAnsi="Times New Roman" w:cs="Times New Roman"/>
          <w:b/>
          <w:i/>
        </w:rPr>
        <w:t>Coordinator</w:t>
      </w:r>
      <w:r w:rsidRPr="00ED1AD1">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ab/>
      </w:r>
      <w:bookmarkStart w:id="0" w:name="_GoBack"/>
      <w:r w:rsidR="00775CD0">
        <w:rPr>
          <w:rFonts w:ascii="Times New Roman" w:hAnsi="Times New Roman" w:cs="Times New Roman"/>
        </w:rPr>
        <w:t>Nicole Pisarczyk (702)-671-3270</w:t>
      </w:r>
      <w:r w:rsidR="00732C1B">
        <w:rPr>
          <w:rFonts w:ascii="Times New Roman" w:hAnsi="Times New Roman" w:cs="Times New Roman"/>
        </w:rPr>
        <w:t xml:space="preserve"> </w:t>
      </w:r>
      <w:hyperlink r:id="rId11" w:history="1">
        <w:r w:rsidR="0095095E" w:rsidRPr="0082770D">
          <w:rPr>
            <w:rStyle w:val="Hyperlink"/>
            <w:rFonts w:ascii="Times New Roman" w:hAnsi="Times New Roman" w:cs="Times New Roman"/>
          </w:rPr>
          <w:t>Pisarczykn@clarkcountycourts.us</w:t>
        </w:r>
      </w:hyperlink>
      <w:bookmarkEnd w:id="0"/>
      <w:r w:rsidR="00732C1B">
        <w:rPr>
          <w:rFonts w:ascii="Times New Roman" w:hAnsi="Times New Roman" w:cs="Times New Roman"/>
        </w:rPr>
        <w:t xml:space="preserve"> </w:t>
      </w:r>
    </w:p>
    <w:sectPr w:rsidR="00732C1B" w:rsidRPr="00563ED5" w:rsidSect="000B774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C3" w:rsidRDefault="00D973C3" w:rsidP="009158D4">
      <w:pPr>
        <w:spacing w:after="0" w:line="240" w:lineRule="auto"/>
      </w:pPr>
      <w:r>
        <w:separator/>
      </w:r>
    </w:p>
  </w:endnote>
  <w:endnote w:type="continuationSeparator" w:id="0">
    <w:p w:rsidR="00D973C3" w:rsidRDefault="00D973C3" w:rsidP="0091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C3" w:rsidRDefault="00D973C3" w:rsidP="009158D4">
      <w:pPr>
        <w:spacing w:after="0" w:line="240" w:lineRule="auto"/>
      </w:pPr>
      <w:r>
        <w:separator/>
      </w:r>
    </w:p>
  </w:footnote>
  <w:footnote w:type="continuationSeparator" w:id="0">
    <w:p w:rsidR="00D973C3" w:rsidRDefault="00D973C3" w:rsidP="00915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35BB6"/>
    <w:multiLevelType w:val="hybridMultilevel"/>
    <w:tmpl w:val="2E8A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1C4300"/>
    <w:multiLevelType w:val="hybridMultilevel"/>
    <w:tmpl w:val="1918F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D4"/>
    <w:rsid w:val="0002792D"/>
    <w:rsid w:val="00064F7C"/>
    <w:rsid w:val="000758A8"/>
    <w:rsid w:val="000B774E"/>
    <w:rsid w:val="001035BF"/>
    <w:rsid w:val="001408C5"/>
    <w:rsid w:val="00190941"/>
    <w:rsid w:val="001C23B7"/>
    <w:rsid w:val="001E58E4"/>
    <w:rsid w:val="001E7D10"/>
    <w:rsid w:val="00214B34"/>
    <w:rsid w:val="00263D05"/>
    <w:rsid w:val="002844E9"/>
    <w:rsid w:val="00312DE0"/>
    <w:rsid w:val="00352AEA"/>
    <w:rsid w:val="003A2C93"/>
    <w:rsid w:val="003D0AFC"/>
    <w:rsid w:val="00443C21"/>
    <w:rsid w:val="004758F2"/>
    <w:rsid w:val="00514F75"/>
    <w:rsid w:val="00524F05"/>
    <w:rsid w:val="00540ACA"/>
    <w:rsid w:val="00563ED5"/>
    <w:rsid w:val="005700B5"/>
    <w:rsid w:val="005D35EA"/>
    <w:rsid w:val="005E05BD"/>
    <w:rsid w:val="00613850"/>
    <w:rsid w:val="0067799D"/>
    <w:rsid w:val="006C3E81"/>
    <w:rsid w:val="006D0CE3"/>
    <w:rsid w:val="006E321E"/>
    <w:rsid w:val="006F3744"/>
    <w:rsid w:val="006F72B3"/>
    <w:rsid w:val="0070087D"/>
    <w:rsid w:val="00703DD9"/>
    <w:rsid w:val="007228B3"/>
    <w:rsid w:val="00722A12"/>
    <w:rsid w:val="00732C1B"/>
    <w:rsid w:val="00775CD0"/>
    <w:rsid w:val="007814A7"/>
    <w:rsid w:val="00792EA7"/>
    <w:rsid w:val="007B6057"/>
    <w:rsid w:val="007E4D24"/>
    <w:rsid w:val="00840A5F"/>
    <w:rsid w:val="008A0308"/>
    <w:rsid w:val="008A6CF3"/>
    <w:rsid w:val="008E5D47"/>
    <w:rsid w:val="009158D4"/>
    <w:rsid w:val="0095095E"/>
    <w:rsid w:val="0098764C"/>
    <w:rsid w:val="00A16AF7"/>
    <w:rsid w:val="00A17D1E"/>
    <w:rsid w:val="00A271FE"/>
    <w:rsid w:val="00A7769A"/>
    <w:rsid w:val="00AD42B1"/>
    <w:rsid w:val="00AD75FC"/>
    <w:rsid w:val="00B445F3"/>
    <w:rsid w:val="00B615B6"/>
    <w:rsid w:val="00B8358A"/>
    <w:rsid w:val="00BC0B7E"/>
    <w:rsid w:val="00C470CC"/>
    <w:rsid w:val="00CC7DF1"/>
    <w:rsid w:val="00CD71B9"/>
    <w:rsid w:val="00CE193B"/>
    <w:rsid w:val="00D11784"/>
    <w:rsid w:val="00D973C3"/>
    <w:rsid w:val="00DC4273"/>
    <w:rsid w:val="00DC7514"/>
    <w:rsid w:val="00DF0FE7"/>
    <w:rsid w:val="00E05E31"/>
    <w:rsid w:val="00E2038E"/>
    <w:rsid w:val="00E31621"/>
    <w:rsid w:val="00E36510"/>
    <w:rsid w:val="00EC5337"/>
    <w:rsid w:val="00ED1AD1"/>
    <w:rsid w:val="00ED4017"/>
    <w:rsid w:val="00ED7B56"/>
    <w:rsid w:val="00F74B2A"/>
    <w:rsid w:val="00FD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B540"/>
  <w15:docId w15:val="{71377C78-C347-46EB-8729-670D8273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8D4"/>
    <w:pPr>
      <w:ind w:left="720"/>
      <w:contextualSpacing/>
    </w:pPr>
  </w:style>
  <w:style w:type="paragraph" w:styleId="FootnoteText">
    <w:name w:val="footnote text"/>
    <w:basedOn w:val="Normal"/>
    <w:link w:val="FootnoteTextChar"/>
    <w:uiPriority w:val="99"/>
    <w:semiHidden/>
    <w:unhideWhenUsed/>
    <w:rsid w:val="009158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8D4"/>
    <w:rPr>
      <w:sz w:val="20"/>
      <w:szCs w:val="20"/>
    </w:rPr>
  </w:style>
  <w:style w:type="character" w:styleId="FootnoteReference">
    <w:name w:val="footnote reference"/>
    <w:basedOn w:val="DefaultParagraphFont"/>
    <w:uiPriority w:val="99"/>
    <w:semiHidden/>
    <w:unhideWhenUsed/>
    <w:rsid w:val="009158D4"/>
    <w:rPr>
      <w:vertAlign w:val="superscript"/>
    </w:rPr>
  </w:style>
  <w:style w:type="character" w:styleId="Hyperlink">
    <w:name w:val="Hyperlink"/>
    <w:basedOn w:val="DefaultParagraphFont"/>
    <w:uiPriority w:val="99"/>
    <w:unhideWhenUsed/>
    <w:rsid w:val="009158D4"/>
    <w:rPr>
      <w:color w:val="0000FF" w:themeColor="hyperlink"/>
      <w:u w:val="single"/>
    </w:rPr>
  </w:style>
  <w:style w:type="paragraph" w:styleId="BalloonText">
    <w:name w:val="Balloon Text"/>
    <w:basedOn w:val="Normal"/>
    <w:link w:val="BalloonTextChar"/>
    <w:uiPriority w:val="99"/>
    <w:semiHidden/>
    <w:unhideWhenUsed/>
    <w:rsid w:val="00DF0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FE7"/>
    <w:rPr>
      <w:rFonts w:ascii="Tahoma" w:hAnsi="Tahoma" w:cs="Tahoma"/>
      <w:sz w:val="16"/>
      <w:szCs w:val="16"/>
    </w:rPr>
  </w:style>
  <w:style w:type="paragraph" w:customStyle="1" w:styleId="Default">
    <w:name w:val="Default"/>
    <w:rsid w:val="00AD75F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32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C1B"/>
  </w:style>
  <w:style w:type="paragraph" w:styleId="Footer">
    <w:name w:val="footer"/>
    <w:basedOn w:val="Normal"/>
    <w:link w:val="FooterChar"/>
    <w:uiPriority w:val="99"/>
    <w:unhideWhenUsed/>
    <w:rsid w:val="00732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arczykn@clarkcountycourts.us" TargetMode="External"/><Relationship Id="rId5" Type="http://schemas.openxmlformats.org/officeDocument/2006/relationships/webSettings" Target="webSettings.xml"/><Relationship Id="rId10" Type="http://schemas.openxmlformats.org/officeDocument/2006/relationships/hyperlink" Target="https://www.clarkcountycourts.us/departments/specialty-courts/" TargetMode="External"/><Relationship Id="rId4" Type="http://schemas.openxmlformats.org/officeDocument/2006/relationships/settings" Target="settings.xml"/><Relationship Id="rId9" Type="http://schemas.openxmlformats.org/officeDocument/2006/relationships/image" Target="cid:image001.jpg@01D16EED.58658D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DEB22-1DC5-41C6-9FCE-BF029DC9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Court</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Pickard</dc:creator>
  <cp:lastModifiedBy>Lindsey Lee</cp:lastModifiedBy>
  <cp:revision>2</cp:revision>
  <cp:lastPrinted>2016-02-23T00:30:00Z</cp:lastPrinted>
  <dcterms:created xsi:type="dcterms:W3CDTF">2024-12-23T15:30:00Z</dcterms:created>
  <dcterms:modified xsi:type="dcterms:W3CDTF">2024-12-23T15:30:00Z</dcterms:modified>
</cp:coreProperties>
</file>